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DBB" w:rsidRPr="00D65DBB" w:rsidRDefault="00D65DBB" w:rsidP="00D65DBB">
      <w:pPr>
        <w:widowControl/>
        <w:shd w:val="clear" w:color="auto" w:fill="FFFFFF"/>
        <w:spacing w:before="100" w:beforeAutospacing="1" w:after="100" w:afterAutospacing="1" w:line="561" w:lineRule="atLeast"/>
        <w:jc w:val="left"/>
        <w:rPr>
          <w:rFonts w:ascii="仿宋" w:eastAsia="仿宋" w:hAnsi="仿宋" w:cs="宋体"/>
          <w:color w:val="000000"/>
          <w:kern w:val="0"/>
          <w:sz w:val="36"/>
          <w:szCs w:val="36"/>
        </w:rPr>
      </w:pPr>
      <w:r w:rsidRPr="00D65DBB">
        <w:rPr>
          <w:rFonts w:ascii="黑体" w:eastAsia="黑体" w:hAnsi="黑体" w:cs="宋体" w:hint="eastAsia"/>
          <w:color w:val="000000"/>
          <w:kern w:val="0"/>
          <w:sz w:val="32"/>
          <w:szCs w:val="32"/>
          <w:shd w:val="clear" w:color="auto" w:fill="FFFFFF"/>
        </w:rPr>
        <w:t>附件2：</w:t>
      </w:r>
    </w:p>
    <w:p w:rsidR="00D65DBB" w:rsidRPr="00D65DBB" w:rsidRDefault="00D65DBB" w:rsidP="00D65DBB">
      <w:pPr>
        <w:widowControl/>
        <w:shd w:val="clear" w:color="auto" w:fill="FFFFFF"/>
        <w:spacing w:line="560" w:lineRule="exact"/>
        <w:jc w:val="center"/>
        <w:rPr>
          <w:rFonts w:ascii="方正小标宋简体" w:eastAsia="方正小标宋简体" w:hAnsi="方正小标宋简体" w:cs="方正小标宋简体"/>
          <w:kern w:val="44"/>
          <w:sz w:val="44"/>
          <w:szCs w:val="44"/>
          <w:lang w:bidi="ar"/>
        </w:rPr>
      </w:pPr>
      <w:r w:rsidRPr="00D65DBB">
        <w:rPr>
          <w:rFonts w:ascii="方正小标宋简体" w:eastAsia="方正小标宋简体" w:hAnsi="方正小标宋简体" w:cs="方正小标宋简体" w:hint="eastAsia"/>
          <w:kern w:val="44"/>
          <w:sz w:val="44"/>
          <w:szCs w:val="44"/>
          <w:lang w:bidi="ar"/>
        </w:rPr>
        <w:t>工程建设项目减免保证金事项操作指南</w:t>
      </w:r>
    </w:p>
    <w:p w:rsidR="00D65DBB" w:rsidRPr="00D65DBB" w:rsidRDefault="00D65DBB" w:rsidP="00D65DBB">
      <w:pPr>
        <w:widowControl/>
        <w:shd w:val="clear" w:color="auto" w:fill="FFFFFF"/>
        <w:spacing w:before="100" w:beforeAutospacing="1" w:after="100" w:afterAutospacing="1" w:line="561" w:lineRule="atLeast"/>
        <w:ind w:firstLine="641"/>
        <w:jc w:val="left"/>
        <w:rPr>
          <w:rFonts w:ascii="仿宋" w:eastAsia="仿宋" w:hAnsi="仿宋" w:cs="宋体"/>
          <w:color w:val="000000"/>
          <w:kern w:val="0"/>
          <w:sz w:val="36"/>
          <w:szCs w:val="36"/>
        </w:rPr>
      </w:pPr>
      <w:r w:rsidRPr="00D65DBB">
        <w:rPr>
          <w:rFonts w:ascii="黑体" w:eastAsia="黑体" w:hAnsi="黑体" w:cs="宋体" w:hint="eastAsia"/>
          <w:color w:val="000000"/>
          <w:kern w:val="0"/>
          <w:sz w:val="32"/>
          <w:szCs w:val="32"/>
          <w:shd w:val="clear" w:color="auto" w:fill="FFFFFF"/>
        </w:rPr>
        <w:t>一、适用范围</w:t>
      </w:r>
    </w:p>
    <w:p w:rsidR="00D65DBB" w:rsidRPr="00D65DBB" w:rsidRDefault="00D65DBB" w:rsidP="00D65DBB">
      <w:pPr>
        <w:widowControl/>
        <w:shd w:val="clear" w:color="auto" w:fill="FFFFFF"/>
        <w:spacing w:before="100" w:beforeAutospacing="1" w:after="100" w:afterAutospacing="1" w:line="561" w:lineRule="atLeast"/>
        <w:ind w:firstLine="641"/>
        <w:jc w:val="left"/>
        <w:rPr>
          <w:rFonts w:ascii="仿宋" w:eastAsia="仿宋" w:hAnsi="仿宋" w:cs="宋体"/>
          <w:color w:val="000000"/>
          <w:kern w:val="0"/>
          <w:sz w:val="36"/>
          <w:szCs w:val="36"/>
        </w:rPr>
      </w:pPr>
      <w:r w:rsidRPr="00D65DBB">
        <w:rPr>
          <w:rFonts w:ascii="仿宋" w:eastAsia="仿宋" w:hAnsi="仿宋" w:cs="宋体"/>
          <w:color w:val="000000"/>
          <w:kern w:val="0"/>
          <w:sz w:val="32"/>
          <w:szCs w:val="32"/>
        </w:rPr>
        <w:t>进入呼和浩特市公共资源交易平台依法必须招标的政府投资工程建设项目</w:t>
      </w:r>
      <w:r w:rsidRPr="00D65DBB">
        <w:rPr>
          <w:rFonts w:ascii="仿宋" w:eastAsia="仿宋" w:hAnsi="仿宋" w:cs="宋体" w:hint="eastAsia"/>
          <w:color w:val="000000"/>
          <w:kern w:val="0"/>
          <w:sz w:val="32"/>
          <w:szCs w:val="32"/>
        </w:rPr>
        <w:t>，包含工程施工（设计施工一体化）、相关材料及重要货物采购、工程相关服务</w:t>
      </w:r>
      <w:r w:rsidRPr="00D65DBB">
        <w:rPr>
          <w:rFonts w:ascii="仿宋" w:eastAsia="仿宋" w:hAnsi="仿宋" w:cs="宋体" w:hint="eastAsia"/>
          <w:color w:val="000000"/>
          <w:kern w:val="0"/>
          <w:sz w:val="32"/>
          <w:szCs w:val="32"/>
          <w:shd w:val="clear" w:color="auto" w:fill="FFFFFF"/>
        </w:rPr>
        <w:t>（勘察、设计、监理、全过程咨询）。</w:t>
      </w:r>
    </w:p>
    <w:p w:rsidR="00D65DBB" w:rsidRPr="00D65DBB" w:rsidRDefault="00D65DBB" w:rsidP="00D65DBB">
      <w:pPr>
        <w:widowControl/>
        <w:shd w:val="clear" w:color="auto" w:fill="FFFFFF"/>
        <w:spacing w:before="100" w:beforeAutospacing="1" w:after="100" w:afterAutospacing="1" w:line="561" w:lineRule="atLeast"/>
        <w:ind w:firstLine="641"/>
        <w:jc w:val="left"/>
        <w:rPr>
          <w:rFonts w:ascii="仿宋" w:eastAsia="仿宋" w:hAnsi="仿宋" w:cs="宋体"/>
          <w:color w:val="000000"/>
          <w:kern w:val="0"/>
          <w:sz w:val="36"/>
          <w:szCs w:val="36"/>
        </w:rPr>
      </w:pPr>
      <w:r w:rsidRPr="00D65DBB">
        <w:rPr>
          <w:rFonts w:ascii="仿宋" w:eastAsia="仿宋" w:hAnsi="仿宋" w:cs="宋体"/>
          <w:color w:val="000000"/>
          <w:kern w:val="0"/>
          <w:sz w:val="32"/>
          <w:szCs w:val="32"/>
          <w:shd w:val="clear" w:color="auto" w:fill="FFFFFF"/>
        </w:rPr>
        <w:t>此范围以外的工程建设项目招标人如采用减免保证金举措，可参照本指南执行。</w:t>
      </w:r>
    </w:p>
    <w:p w:rsidR="00D65DBB" w:rsidRPr="00D65DBB" w:rsidRDefault="00D65DBB" w:rsidP="00D65DBB">
      <w:pPr>
        <w:widowControl/>
        <w:shd w:val="clear" w:color="auto" w:fill="FFFFFF"/>
        <w:spacing w:before="100" w:beforeAutospacing="1" w:after="100" w:afterAutospacing="1" w:line="561" w:lineRule="atLeast"/>
        <w:ind w:firstLine="641"/>
        <w:jc w:val="left"/>
        <w:rPr>
          <w:rFonts w:ascii="仿宋" w:eastAsia="仿宋" w:hAnsi="仿宋" w:cs="宋体"/>
          <w:color w:val="000000"/>
          <w:kern w:val="0"/>
          <w:sz w:val="36"/>
          <w:szCs w:val="36"/>
        </w:rPr>
      </w:pPr>
      <w:r w:rsidRPr="00D65DBB">
        <w:rPr>
          <w:rFonts w:ascii="黑体" w:eastAsia="黑体" w:hAnsi="黑体" w:cs="宋体" w:hint="eastAsia"/>
          <w:color w:val="000000"/>
          <w:kern w:val="0"/>
          <w:sz w:val="32"/>
          <w:szCs w:val="32"/>
          <w:shd w:val="clear" w:color="auto" w:fill="FFFFFF"/>
        </w:rPr>
        <w:t>二、操作流程</w:t>
      </w:r>
    </w:p>
    <w:p w:rsidR="00D65DBB" w:rsidRPr="00D65DBB" w:rsidRDefault="00D65DBB" w:rsidP="00D65DBB">
      <w:pPr>
        <w:widowControl/>
        <w:shd w:val="clear" w:color="auto" w:fill="FFFFFF"/>
        <w:spacing w:before="100" w:beforeAutospacing="1" w:after="100" w:afterAutospacing="1" w:line="561" w:lineRule="atLeast"/>
        <w:ind w:firstLine="641"/>
        <w:jc w:val="left"/>
        <w:rPr>
          <w:rFonts w:ascii="仿宋" w:eastAsia="仿宋" w:hAnsi="仿宋" w:cs="宋体"/>
          <w:color w:val="000000"/>
          <w:kern w:val="0"/>
          <w:sz w:val="32"/>
          <w:szCs w:val="32"/>
          <w:shd w:val="clear" w:color="auto" w:fill="FFFFFF"/>
        </w:rPr>
      </w:pPr>
      <w:r w:rsidRPr="00D65DBB">
        <w:rPr>
          <w:rFonts w:ascii="仿宋" w:eastAsia="仿宋" w:hAnsi="仿宋" w:cs="宋体" w:hint="eastAsia"/>
          <w:color w:val="000000"/>
          <w:kern w:val="0"/>
          <w:sz w:val="32"/>
          <w:szCs w:val="32"/>
          <w:shd w:val="clear" w:color="auto" w:fill="FFFFFF"/>
        </w:rPr>
        <w:t>1.</w:t>
      </w:r>
      <w:r w:rsidRPr="00D65DBB">
        <w:rPr>
          <w:rFonts w:ascii="仿宋" w:eastAsia="仿宋" w:hAnsi="仿宋" w:cs="宋体"/>
          <w:color w:val="000000"/>
          <w:kern w:val="0"/>
          <w:sz w:val="32"/>
          <w:szCs w:val="32"/>
          <w:shd w:val="clear" w:color="auto" w:fill="FFFFFF"/>
        </w:rPr>
        <w:t>招标人（代理机构）：符合减免条件的工程建设项目，在编制招标文件时应于《投标人须知前附表》“投标保证金”栏目中填写适用投标保证金减免的条件及认定办法，并明确对于采取弄虚作假、</w:t>
      </w:r>
      <w:proofErr w:type="gramStart"/>
      <w:r w:rsidRPr="00D65DBB">
        <w:rPr>
          <w:rFonts w:ascii="仿宋" w:eastAsia="仿宋" w:hAnsi="仿宋" w:cs="宋体"/>
          <w:color w:val="000000"/>
          <w:kern w:val="0"/>
          <w:sz w:val="32"/>
          <w:szCs w:val="32"/>
          <w:shd w:val="clear" w:color="auto" w:fill="FFFFFF"/>
        </w:rPr>
        <w:t>不</w:t>
      </w:r>
      <w:proofErr w:type="gramEnd"/>
      <w:r w:rsidRPr="00D65DBB">
        <w:rPr>
          <w:rFonts w:ascii="仿宋" w:eastAsia="仿宋" w:hAnsi="仿宋" w:cs="宋体"/>
          <w:color w:val="000000"/>
          <w:kern w:val="0"/>
          <w:sz w:val="32"/>
          <w:szCs w:val="32"/>
          <w:shd w:val="clear" w:color="auto" w:fill="FFFFFF"/>
        </w:rPr>
        <w:t>诚信投标骗取优惠政策行为的处理办法。招标文件中应上传《投标人减免缴纳投标保证金信用承诺》作为附件。</w:t>
      </w:r>
    </w:p>
    <w:p w:rsidR="00D65DBB" w:rsidRPr="00D65DBB" w:rsidRDefault="00D65DBB" w:rsidP="00D65DBB">
      <w:pPr>
        <w:widowControl/>
        <w:shd w:val="clear" w:color="auto" w:fill="FFFFFF"/>
        <w:spacing w:before="100" w:beforeAutospacing="1" w:after="100" w:afterAutospacing="1" w:line="561" w:lineRule="atLeast"/>
        <w:ind w:firstLine="641"/>
        <w:jc w:val="left"/>
        <w:rPr>
          <w:rFonts w:ascii="仿宋" w:eastAsia="仿宋" w:hAnsi="仿宋" w:cs="宋体"/>
          <w:color w:val="000000"/>
          <w:kern w:val="0"/>
          <w:sz w:val="32"/>
          <w:szCs w:val="32"/>
          <w:shd w:val="clear" w:color="auto" w:fill="FFFFFF"/>
        </w:rPr>
      </w:pPr>
      <w:r w:rsidRPr="00D65DBB">
        <w:rPr>
          <w:rFonts w:ascii="仿宋" w:eastAsia="仿宋" w:hAnsi="仿宋" w:cs="宋体"/>
          <w:color w:val="000000"/>
          <w:kern w:val="0"/>
          <w:sz w:val="32"/>
          <w:szCs w:val="32"/>
          <w:shd w:val="clear" w:color="auto" w:fill="FFFFFF"/>
        </w:rPr>
        <w:t>2.投标人：符合减免条件的投标人应根据自身诚信情况，在投标文件目录“投标保证金”处上传信用证明、投标保证</w:t>
      </w:r>
      <w:r w:rsidRPr="00D65DBB">
        <w:rPr>
          <w:rFonts w:ascii="仿宋" w:eastAsia="仿宋" w:hAnsi="仿宋" w:cs="宋体"/>
          <w:color w:val="000000"/>
          <w:kern w:val="0"/>
          <w:sz w:val="32"/>
          <w:szCs w:val="32"/>
          <w:shd w:val="clear" w:color="auto" w:fill="FFFFFF"/>
        </w:rPr>
        <w:lastRenderedPageBreak/>
        <w:t>金凭证及如实填写的《投标人减免缴纳投标保证金信用承诺》，相关证明材料出具时间应与投标文件递交时间一致。</w:t>
      </w:r>
    </w:p>
    <w:p w:rsidR="00D65DBB" w:rsidRPr="00D65DBB" w:rsidRDefault="00D65DBB" w:rsidP="00D65DBB">
      <w:pPr>
        <w:widowControl/>
        <w:shd w:val="clear" w:color="auto" w:fill="FFFFFF"/>
        <w:spacing w:before="100" w:beforeAutospacing="1" w:after="100" w:afterAutospacing="1" w:line="561" w:lineRule="atLeast"/>
        <w:ind w:firstLine="641"/>
        <w:jc w:val="left"/>
        <w:rPr>
          <w:rFonts w:ascii="仿宋" w:eastAsia="仿宋" w:hAnsi="仿宋" w:cs="宋体"/>
          <w:color w:val="000000"/>
          <w:kern w:val="0"/>
          <w:sz w:val="36"/>
          <w:szCs w:val="36"/>
        </w:rPr>
      </w:pPr>
      <w:r w:rsidRPr="00D65DBB">
        <w:rPr>
          <w:rFonts w:ascii="仿宋" w:eastAsia="仿宋" w:hAnsi="仿宋" w:cs="宋体"/>
          <w:color w:val="000000"/>
          <w:kern w:val="0"/>
          <w:sz w:val="32"/>
          <w:szCs w:val="32"/>
          <w:shd w:val="clear" w:color="auto" w:fill="FFFFFF"/>
        </w:rPr>
        <w:t>3.评标委员会：在工程建设项目评审中，评标委员会应如实核查投标人投标保证金缴纳凭证。对于享受减免优惠的投标人，评标委员会应核实其相关证明材料及《投标人减免缴纳投标保证金信用承诺》。投标文件未按要求提供证明材料或提供的证明材料不符合招标文件要求的，评标委员会应视其为未响应招标文件。</w:t>
      </w:r>
    </w:p>
    <w:p w:rsidR="00D65DBB" w:rsidRPr="00D65DBB" w:rsidRDefault="00D65DBB" w:rsidP="00D65DBB">
      <w:pPr>
        <w:widowControl/>
        <w:shd w:val="clear" w:color="auto" w:fill="FFFFFF"/>
        <w:spacing w:before="100" w:beforeAutospacing="1" w:after="100" w:afterAutospacing="1" w:line="561" w:lineRule="atLeast"/>
        <w:ind w:firstLine="641"/>
        <w:rPr>
          <w:rFonts w:ascii="仿宋" w:eastAsia="仿宋" w:hAnsi="仿宋" w:cs="宋体"/>
          <w:color w:val="000000"/>
          <w:kern w:val="0"/>
          <w:sz w:val="36"/>
          <w:szCs w:val="36"/>
        </w:rPr>
      </w:pPr>
      <w:r w:rsidRPr="00D65DBB">
        <w:rPr>
          <w:rFonts w:ascii="仿宋" w:eastAsia="仿宋" w:hAnsi="仿宋" w:cs="宋体"/>
          <w:color w:val="000000"/>
          <w:kern w:val="0"/>
          <w:sz w:val="32"/>
          <w:szCs w:val="32"/>
          <w:shd w:val="clear" w:color="auto" w:fill="FFFFFF"/>
        </w:rPr>
        <w:t>4.</w:t>
      </w:r>
      <w:r w:rsidRPr="00D65DBB">
        <w:rPr>
          <w:rFonts w:ascii="仿宋" w:eastAsia="仿宋" w:hAnsi="仿宋" w:cs="宋体" w:hint="eastAsia"/>
          <w:color w:val="000000"/>
          <w:kern w:val="0"/>
          <w:sz w:val="32"/>
          <w:szCs w:val="32"/>
        </w:rPr>
        <w:t>监管单位：</w:t>
      </w:r>
      <w:r w:rsidRPr="00D65DBB">
        <w:rPr>
          <w:rFonts w:ascii="仿宋" w:eastAsia="仿宋" w:hAnsi="仿宋" w:cs="宋体" w:hint="eastAsia"/>
          <w:color w:val="000000"/>
          <w:kern w:val="0"/>
          <w:sz w:val="32"/>
          <w:szCs w:val="32"/>
          <w:shd w:val="clear" w:color="auto" w:fill="FFFFFF"/>
        </w:rPr>
        <w:t>各行业监管单位应加大对享受投标保证金减免优惠的中标人的信用核查与监管力度，如在发现中标人存在弄虚作假骗取优惠情形的，应当根据《中华人民共和国</w:t>
      </w:r>
      <w:r w:rsidR="00A07F55">
        <w:rPr>
          <w:rFonts w:ascii="仿宋" w:eastAsia="仿宋" w:hAnsi="仿宋" w:cs="宋体" w:hint="eastAsia"/>
          <w:color w:val="000000"/>
          <w:kern w:val="0"/>
          <w:sz w:val="32"/>
          <w:szCs w:val="32"/>
          <w:shd w:val="clear" w:color="auto" w:fill="FFFFFF"/>
        </w:rPr>
        <w:t>招标投标</w:t>
      </w:r>
      <w:bookmarkStart w:id="0" w:name="_GoBack"/>
      <w:bookmarkEnd w:id="0"/>
      <w:r w:rsidRPr="00D65DBB">
        <w:rPr>
          <w:rFonts w:ascii="仿宋" w:eastAsia="仿宋" w:hAnsi="仿宋" w:cs="宋体" w:hint="eastAsia"/>
          <w:color w:val="000000"/>
          <w:kern w:val="0"/>
          <w:sz w:val="32"/>
          <w:szCs w:val="32"/>
          <w:shd w:val="clear" w:color="auto" w:fill="FFFFFF"/>
        </w:rPr>
        <w:t>法》及其他法规、行业制度规定，进行严厉处罚。</w:t>
      </w:r>
    </w:p>
    <w:p w:rsidR="00D65DBB" w:rsidRPr="00D65DBB" w:rsidRDefault="00D65DBB" w:rsidP="00D65DBB">
      <w:pPr>
        <w:widowControl/>
        <w:shd w:val="clear" w:color="auto" w:fill="FFFFFF"/>
        <w:spacing w:before="100" w:beforeAutospacing="1" w:after="100" w:afterAutospacing="1" w:line="561" w:lineRule="atLeast"/>
        <w:ind w:firstLine="641"/>
        <w:jc w:val="left"/>
        <w:rPr>
          <w:rFonts w:ascii="仿宋" w:eastAsia="仿宋" w:hAnsi="仿宋" w:cs="宋体"/>
          <w:color w:val="000000"/>
          <w:kern w:val="0"/>
          <w:sz w:val="36"/>
          <w:szCs w:val="36"/>
        </w:rPr>
      </w:pPr>
      <w:r w:rsidRPr="00D65DBB">
        <w:rPr>
          <w:rFonts w:ascii="黑体" w:eastAsia="黑体" w:hAnsi="黑体" w:cs="宋体" w:hint="eastAsia"/>
          <w:color w:val="000000"/>
          <w:kern w:val="0"/>
          <w:sz w:val="32"/>
          <w:szCs w:val="32"/>
          <w:shd w:val="clear" w:color="auto" w:fill="FFFFFF"/>
        </w:rPr>
        <w:t>三、注意事项</w:t>
      </w:r>
    </w:p>
    <w:p w:rsidR="00D65DBB" w:rsidRPr="00D65DBB" w:rsidRDefault="00D65DBB" w:rsidP="00D65DBB">
      <w:pPr>
        <w:widowControl/>
        <w:shd w:val="clear" w:color="auto" w:fill="FFFFFF"/>
        <w:spacing w:before="100" w:beforeAutospacing="1" w:after="100" w:afterAutospacing="1" w:line="561" w:lineRule="atLeast"/>
        <w:ind w:firstLine="641"/>
        <w:jc w:val="left"/>
        <w:rPr>
          <w:rFonts w:ascii="仿宋" w:eastAsia="仿宋" w:hAnsi="仿宋" w:cs="宋体"/>
          <w:color w:val="000000"/>
          <w:kern w:val="0"/>
          <w:sz w:val="36"/>
          <w:szCs w:val="36"/>
        </w:rPr>
      </w:pPr>
      <w:r w:rsidRPr="00D65DBB">
        <w:rPr>
          <w:rFonts w:ascii="Courier New" w:eastAsia="仿宋" w:hAnsi="Courier New" w:cs="宋体"/>
          <w:color w:val="000000"/>
          <w:kern w:val="0"/>
          <w:sz w:val="32"/>
          <w:szCs w:val="32"/>
          <w:shd w:val="clear" w:color="auto" w:fill="FFFFFF"/>
        </w:rPr>
        <w:t>对于符合减免条件的工程建设项目，招标人（代理机构）未按照规定适用优惠政策、在招标文件中未载明适用优惠条件或未出具不采用优惠政策相关说明文件的，视为该招标项目未响应《通知》要求。</w:t>
      </w:r>
    </w:p>
    <w:p w:rsidR="00D65DBB" w:rsidRPr="00D65DBB" w:rsidRDefault="00D65DBB" w:rsidP="00D65DBB">
      <w:pPr>
        <w:widowControl/>
        <w:shd w:val="clear" w:color="auto" w:fill="FFFFFF"/>
        <w:spacing w:before="100" w:beforeAutospacing="1" w:after="100" w:afterAutospacing="1" w:line="561" w:lineRule="atLeast"/>
        <w:ind w:firstLine="641"/>
        <w:jc w:val="left"/>
        <w:rPr>
          <w:rFonts w:ascii="仿宋" w:eastAsia="仿宋" w:hAnsi="仿宋" w:cs="宋体"/>
          <w:color w:val="000000"/>
          <w:kern w:val="0"/>
          <w:sz w:val="36"/>
          <w:szCs w:val="36"/>
        </w:rPr>
      </w:pPr>
      <w:r w:rsidRPr="00D65DBB">
        <w:rPr>
          <w:rFonts w:ascii="Courier New" w:eastAsia="仿宋" w:hAnsi="Courier New" w:cs="宋体"/>
          <w:color w:val="000000"/>
          <w:kern w:val="0"/>
          <w:sz w:val="32"/>
          <w:szCs w:val="32"/>
          <w:shd w:val="clear" w:color="auto" w:fill="FFFFFF"/>
        </w:rPr>
        <w:t>对于投标人存在弄虚作假骗取优惠政策或通过减免优惠实施围标、串标等违法行为的，将不再享受投标保证金减</w:t>
      </w:r>
      <w:r w:rsidRPr="00D65DBB">
        <w:rPr>
          <w:rFonts w:ascii="Courier New" w:eastAsia="仿宋" w:hAnsi="Courier New" w:cs="宋体"/>
          <w:color w:val="000000"/>
          <w:kern w:val="0"/>
          <w:sz w:val="32"/>
          <w:szCs w:val="32"/>
          <w:shd w:val="clear" w:color="auto" w:fill="FFFFFF"/>
        </w:rPr>
        <w:lastRenderedPageBreak/>
        <w:t>免相关优惠，市公共资源交易监督管理局会同行业监督单位对失信违约、违法违规投标人进行严厉惩处。</w:t>
      </w:r>
    </w:p>
    <w:p w:rsidR="00D65DBB" w:rsidRPr="00D65DBB" w:rsidRDefault="00D65DBB" w:rsidP="00D65DBB">
      <w:pPr>
        <w:widowControl/>
        <w:jc w:val="left"/>
        <w:rPr>
          <w:rFonts w:ascii="宋体" w:eastAsia="宋体" w:hAnsi="宋体" w:cs="宋体"/>
          <w:kern w:val="0"/>
          <w:sz w:val="24"/>
          <w:szCs w:val="24"/>
        </w:rPr>
      </w:pPr>
    </w:p>
    <w:p w:rsidR="00360646" w:rsidRDefault="00360646"/>
    <w:sectPr w:rsidR="00360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56"/>
    <w:rsid w:val="00360646"/>
    <w:rsid w:val="00A07F55"/>
    <w:rsid w:val="00D65DBB"/>
    <w:rsid w:val="00FE7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D65DBB"/>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D65DB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D65DBB"/>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D65D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123745">
      <w:bodyDiv w:val="1"/>
      <w:marLeft w:val="0"/>
      <w:marRight w:val="0"/>
      <w:marTop w:val="0"/>
      <w:marBottom w:val="0"/>
      <w:divBdr>
        <w:top w:val="none" w:sz="0" w:space="0" w:color="auto"/>
        <w:left w:val="none" w:sz="0" w:space="0" w:color="auto"/>
        <w:bottom w:val="none" w:sz="0" w:space="0" w:color="auto"/>
        <w:right w:val="none" w:sz="0" w:space="0" w:color="auto"/>
      </w:divBdr>
      <w:divsChild>
        <w:div w:id="1593932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FAB75-8B54-4AD0-A715-81D606FF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Words>
  <Characters>715</Characters>
  <Application>Microsoft Office Word</Application>
  <DocSecurity>0</DocSecurity>
  <Lines>5</Lines>
  <Paragraphs>1</Paragraphs>
  <ScaleCrop>false</ScaleCrop>
  <Company>Lenovo</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2024-08-06T09:19:00Z</dcterms:created>
  <dcterms:modified xsi:type="dcterms:W3CDTF">2024-08-12T00:47:00Z</dcterms:modified>
</cp:coreProperties>
</file>